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D27E3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CD27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CD27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BF28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Запрос котировок в электронной форме проводится Заказчиком: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8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090E58" w:rsidRDefault="00090E58" w:rsidP="00213E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E58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090E58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оказания услуг:</w:t>
      </w:r>
      <w:r w:rsidRPr="00090E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0E58">
        <w:rPr>
          <w:rFonts w:ascii="Times New Roman" w:hAnsi="Times New Roman" w:cs="Times New Roman"/>
          <w:sz w:val="20"/>
          <w:szCs w:val="20"/>
        </w:rPr>
        <w:t>Мазаник</w:t>
      </w:r>
      <w:proofErr w:type="spellEnd"/>
      <w:r w:rsidRPr="00090E58">
        <w:rPr>
          <w:rFonts w:ascii="Times New Roman" w:hAnsi="Times New Roman" w:cs="Times New Roman"/>
          <w:sz w:val="20"/>
          <w:szCs w:val="20"/>
        </w:rPr>
        <w:t xml:space="preserve"> Наталья Константиновна, тел.: +7 (3953) 344000 </w:t>
      </w:r>
      <w:proofErr w:type="spellStart"/>
      <w:r w:rsidRPr="00090E5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Pr="00090E58">
        <w:rPr>
          <w:rFonts w:ascii="Times New Roman" w:hAnsi="Times New Roman" w:cs="Times New Roman"/>
          <w:sz w:val="20"/>
          <w:szCs w:val="20"/>
        </w:rPr>
        <w:t>. 343.</w:t>
      </w:r>
    </w:p>
    <w:p w:rsidR="00090E58" w:rsidRPr="00213E52" w:rsidRDefault="00090E58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бюджетные средства ФГБОУ ВО «БрГУ»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оказание услуг по обеспечению единства измерений.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71.12.40.129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Сроки оказания услуг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оговора по «31» декабря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Место и срок оказания услуг: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проводятся на производственных площадях Исполнителя.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срок оказание услуг в отношении одного средства измерения не более чем 20 (двадцать)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получ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оборудования от Заказчика. 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оказание услуг (период): с</w:t>
      </w:r>
      <w:r w:rsidR="00090E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дня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заключения гражданско-правового договора по «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31» декабря </w:t>
      </w:r>
      <w:r w:rsidR="003236D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2022</w:t>
      </w:r>
      <w:r w:rsidR="009E258A"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г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Предмет договора с указанием количества оказываемых услуг и описанием предмета настоящего запроса котир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вок: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Перечень работ/спецификация оборудования: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представлен в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Из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70FC" w:rsidRPr="00893B7A" w:rsidRDefault="00D4653A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="00E370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</w:t>
      </w:r>
      <w:r w:rsidR="00E370FC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азание услуг (выполнение работ) по обеспечению единства измерений</w:t>
      </w:r>
      <w:r w:rsidR="00E370FC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включает в себя</w:t>
      </w:r>
      <w:r w:rsidR="00E370FC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6.2.1.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поверки  средств измерений (далее СИ);</w:t>
      </w:r>
    </w:p>
    <w:p w:rsidR="00E370FC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аттестация испытательного оборудования (далее ИО);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осуществление метрологического контроля параметров технических изделий с измерительными функциями изделий медицинской техники (далее контроль выходных параметров оборудования)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E370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6.3. Требования, предъявляемые к Исполнителю и услугам в области метрологии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6.3.1. Требования к исполнителю, осуществляющему поверку средств измерений:  Исполнитель, осуществляющий поверку средств измерений, должен быть аккредитован в соответствии с </w:t>
      </w:r>
      <w:hyperlink r:id="rId9" w:tooltip="Законы в России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законодательством Российской Федерации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 аккредитации в национальной системе аккредитации на проведение поверки средств измерений (ч. 2 ст. 13 Федерального закона от 26.06.2008 № 102-ФЗ  «Об обеспечении единства измерений»).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Аттестат аккредитации должен действовать в течение всего срока оказания услуг по поверке. Область аккредитации Испо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нителя должна предусматривать возможность осуществления поверки средств измерений, указанных в Приложении № </w:t>
      </w:r>
      <w:r w:rsidR="009C5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6.3.2. Требования, предъявляемые к услугам по поверке средств измерений: Результатом поверки средств измерений должно являться подтверждение соответствия средств измерений метрологическим требованиям либо установление факта  их 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пригодности к применению, а также оформление соответствующих документов, предусмотренных Приказом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Минпромторга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.07.20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орядка проведения поверки средств измерений, требования к знаку поверки и содержанию свидетельства о поверке». Результаты поверки средств измерений должны удостоверяться знаком поверки, и (или) свидетельством о поверке, и (или) записью в паспорте (формуляре) средства измерений, заверяемой подписью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повер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теля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знаком поверки.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6.3.3.  Требования, предъявляемые к услугам по калибровке средств измерений: Калибровка средств измерений должна в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полняться с использованием эталонов единиц величин, прослеживаемых к государственным первичным эталонам соответс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вующих единиц величин, а при отсутствии соответствующих государственных первичных эталонов единиц величин — к национальным эталонам единиц величин иностранных государств (ч.1 ст.18 Федерального закона от 26.06.2008 № 102-ФЗ  «Об обеспечении единства измерений»).</w:t>
      </w:r>
    </w:p>
    <w:p w:rsidR="00D4653A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Результатом калибровки средств измерений должно являться определение действительных значений метрологических х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рактеристик средств измерений. Результаты калибровки средств измерений, а также содержание сертификатов калибровки, 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оформляемых по результатам оказания услуг должны соответствовать требованиям Постановления Правительства Росси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ской Федерации от 02.04.2015 № 311 «Об </w:t>
      </w:r>
      <w:hyperlink r:id="rId10" w:tooltip="Утверждения положений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утверждении положения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 признании результатов калибровки при поверке средств измерений в сфере государственного регулирования обеспечения единства измерений» и/или Правил по метрологии </w:t>
      </w:r>
      <w:proofErr w:type="gram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gram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50.2.016-94 «Государственная система обеспечения единства измерений. Требования к выполнению калибровочных работ» (принятых Постановление Госстандарта  России от 21.09.94г. №17), в части, не противоречащей Федеральному закону от 26.06.2008 № 102-ФЗ  «Об обеспечении единства измерений».</w:t>
      </w:r>
    </w:p>
    <w:p w:rsidR="00E370FC" w:rsidRPr="00213E52" w:rsidRDefault="00E370FC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6.3.4.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Аттестация осуществляется в соответствии с требованиями ГОСТ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8568-2017. Государственная система обеспечения единства измерений. Аттестация испытательного оборудования. Основные положения.</w:t>
      </w:r>
    </w:p>
    <w:p w:rsidR="00D4653A" w:rsidRPr="00213E52" w:rsidRDefault="00D4653A" w:rsidP="00213E52">
      <w:pPr>
        <w:numPr>
          <w:ilvl w:val="1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гарантии качества: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 на оказанные услуги должен быть не менее 6 месяцев со дня подписания акта сдачи-приемки услуг ст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ронами.</w:t>
      </w: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Default="00D4653A" w:rsidP="00213E52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CD27E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570 549,07</w:t>
      </w: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рубл</w:t>
      </w:r>
      <w:r w:rsidR="00CD27E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пятьсот </w:t>
      </w:r>
      <w:r w:rsidR="00CD27E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семь</w:t>
      </w:r>
      <w:r w:rsidR="001C2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десят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E258A"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тысяч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D27E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пятьсот сорок </w:t>
      </w:r>
      <w:r w:rsidR="001C2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девя</w:t>
      </w:r>
      <w:r w:rsidR="00CD27E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ть</w:t>
      </w:r>
      <w:r w:rsidR="001C2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</w:t>
      </w:r>
      <w:r w:rsidR="00CD27E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ей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D27E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07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копе</w:t>
      </w:r>
      <w:r w:rsidR="001C2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0562F" w:rsidRPr="0060562F" w:rsidRDefault="0060562F" w:rsidP="0060562F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Обоснование НМЦД – Приложение № 1 к настоящему Извещению.</w:t>
      </w:r>
    </w:p>
    <w:p w:rsidR="00D4653A" w:rsidRPr="00213E52" w:rsidRDefault="00D4653A" w:rsidP="00213E52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Pr="00213E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Предлагаемая Исполнителем цена договора должна включать в себя </w:t>
      </w:r>
      <w:r w:rsidRPr="00213E52">
        <w:rPr>
          <w:rFonts w:ascii="Times New Roman" w:eastAsia="Calibri" w:hAnsi="Times New Roman" w:cs="Times New Roman"/>
          <w:sz w:val="20"/>
          <w:szCs w:val="20"/>
        </w:rPr>
        <w:t>все расходы Исполнителя, связанные с оказанием услуг, транспортные расходы, в том числе расходы на оплату налогов (в том числе НДС), сборов и других обязательных пл</w:t>
      </w:r>
      <w:r w:rsidRPr="00213E52">
        <w:rPr>
          <w:rFonts w:ascii="Times New Roman" w:eastAsia="Calibri" w:hAnsi="Times New Roman" w:cs="Times New Roman"/>
          <w:sz w:val="20"/>
          <w:szCs w:val="20"/>
        </w:rPr>
        <w:t>а</w:t>
      </w:r>
      <w:r w:rsidRPr="00213E52">
        <w:rPr>
          <w:rFonts w:ascii="Times New Roman" w:eastAsia="Calibri" w:hAnsi="Times New Roman" w:cs="Times New Roman"/>
          <w:sz w:val="20"/>
          <w:szCs w:val="20"/>
        </w:rPr>
        <w:t>тежей.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договора остается твердой на весь период его действия и изменению не подлежит, за исключением случаев, пред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Положением о закупке.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Безналичный расчёт.</w:t>
      </w:r>
    </w:p>
    <w:p w:rsidR="00E910AE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Оплату за метрологические услуги «Заказчик» производит предварительно в размере 30% до начала услуг, путем 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числения денежных сумм, на расчетный счет «И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сполнителя» на основании счета.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9.3.Окончательный расчет  производится на основании Акта сдачи-приемки услуг и счета-фактуры, выданными «Исполн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телем», не позднее 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пятнадцати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лее – ЭТП) в сети Интернет -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ЭТП «РТС-тендер».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Адрес ЭТП в сети Интернет: </w:t>
      </w:r>
      <w:hyperlink r:id="rId1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https://223.rts-tender.ru/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E910AE" w:rsidRPr="00E910AE" w:rsidRDefault="00E910AE" w:rsidP="00E910AE">
      <w:pPr>
        <w:pStyle w:val="a5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10A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10AE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E910AE">
        <w:rPr>
          <w:rFonts w:ascii="Times New Roman" w:hAnsi="Times New Roman" w:cs="Times New Roman"/>
          <w:sz w:val="20"/>
          <w:szCs w:val="20"/>
        </w:rPr>
        <w:t>а</w:t>
      </w:r>
      <w:r w:rsidRPr="00E910AE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10A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60562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9E258A" w:rsidRPr="00213E52" w:rsidRDefault="009E258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копия аттестата об аккредитации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области единства измерений (область аккредитации должна охватывать все средства измерений, перечисленные в приложении №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Извещению).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60562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закупки, получивший аккредитацию на электронной площадке, указанной в извещении о проведении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E910AE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CD27E3">
        <w:rPr>
          <w:rFonts w:ascii="Times New Roman" w:hAnsi="Times New Roman" w:cs="Times New Roman"/>
          <w:b/>
          <w:sz w:val="20"/>
          <w:szCs w:val="20"/>
        </w:rPr>
        <w:t>24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февраля </w:t>
      </w:r>
      <w:r w:rsidR="001C29D6">
        <w:rPr>
          <w:rFonts w:ascii="Times New Roman" w:hAnsi="Times New Roman" w:cs="Times New Roman"/>
          <w:b/>
          <w:sz w:val="20"/>
          <w:szCs w:val="20"/>
        </w:rPr>
        <w:t>2022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 с 00:00 часов</w:t>
      </w:r>
      <w:r w:rsidRPr="00E910A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CD27E3">
        <w:rPr>
          <w:rFonts w:ascii="Times New Roman" w:hAnsi="Times New Roman" w:cs="Times New Roman"/>
          <w:b/>
          <w:sz w:val="20"/>
          <w:szCs w:val="20"/>
        </w:rPr>
        <w:t>03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CD27E3">
        <w:rPr>
          <w:rFonts w:ascii="Times New Roman" w:hAnsi="Times New Roman" w:cs="Times New Roman"/>
          <w:b/>
          <w:sz w:val="20"/>
          <w:szCs w:val="20"/>
        </w:rPr>
        <w:t>марта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1C29D6">
        <w:rPr>
          <w:rFonts w:ascii="Times New Roman" w:hAnsi="Times New Roman" w:cs="Times New Roman"/>
          <w:b/>
          <w:sz w:val="20"/>
          <w:szCs w:val="20"/>
        </w:rPr>
        <w:t>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 до 10:00 часов</w:t>
      </w:r>
      <w:r w:rsidRPr="00E910A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E910AE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CD27E3">
        <w:rPr>
          <w:rFonts w:ascii="Times New Roman" w:hAnsi="Times New Roman" w:cs="Times New Roman"/>
          <w:b/>
          <w:sz w:val="20"/>
          <w:szCs w:val="20"/>
        </w:rPr>
        <w:t>24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февраля </w:t>
      </w:r>
      <w:r w:rsidR="001C29D6">
        <w:rPr>
          <w:rFonts w:ascii="Times New Roman" w:hAnsi="Times New Roman" w:cs="Times New Roman"/>
          <w:b/>
          <w:sz w:val="20"/>
          <w:szCs w:val="20"/>
        </w:rPr>
        <w:t>2022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CD27E3">
        <w:rPr>
          <w:rFonts w:ascii="Times New Roman" w:hAnsi="Times New Roman" w:cs="Times New Roman"/>
          <w:b/>
          <w:sz w:val="20"/>
          <w:szCs w:val="20"/>
        </w:rPr>
        <w:t>28</w:t>
      </w:r>
      <w:r w:rsidRPr="00E910AE">
        <w:rPr>
          <w:rFonts w:ascii="Times New Roman" w:hAnsi="Times New Roman" w:cs="Times New Roman"/>
          <w:b/>
          <w:sz w:val="20"/>
          <w:szCs w:val="20"/>
        </w:rPr>
        <w:t>» февраля 202</w:t>
      </w:r>
      <w:r w:rsidR="001C29D6">
        <w:rPr>
          <w:rFonts w:ascii="Times New Roman" w:hAnsi="Times New Roman" w:cs="Times New Roman"/>
          <w:b/>
          <w:sz w:val="20"/>
          <w:szCs w:val="20"/>
        </w:rPr>
        <w:t>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E910AE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E910A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E910AE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E910AE">
        <w:rPr>
          <w:rFonts w:ascii="Times New Roman" w:hAnsi="Times New Roman" w:cs="Times New Roman"/>
          <w:sz w:val="20"/>
          <w:szCs w:val="20"/>
        </w:rPr>
        <w:t>н</w:t>
      </w:r>
      <w:r w:rsidRPr="00E910A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E910AE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E910AE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E910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910AE">
        <w:rPr>
          <w:rFonts w:ascii="Times New Roman" w:hAnsi="Times New Roman" w:cs="Times New Roman"/>
          <w:sz w:val="20"/>
          <w:szCs w:val="20"/>
        </w:rPr>
        <w:t xml:space="preserve">. 3119,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CD27E3">
        <w:rPr>
          <w:rFonts w:ascii="Times New Roman" w:hAnsi="Times New Roman" w:cs="Times New Roman"/>
          <w:b/>
          <w:sz w:val="20"/>
          <w:szCs w:val="20"/>
        </w:rPr>
        <w:t>04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CD27E3">
        <w:rPr>
          <w:rFonts w:ascii="Times New Roman" w:hAnsi="Times New Roman" w:cs="Times New Roman"/>
          <w:b/>
          <w:sz w:val="20"/>
          <w:szCs w:val="20"/>
        </w:rPr>
        <w:t>марта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1C29D6">
        <w:rPr>
          <w:rFonts w:ascii="Times New Roman" w:hAnsi="Times New Roman" w:cs="Times New Roman"/>
          <w:b/>
          <w:sz w:val="20"/>
          <w:szCs w:val="20"/>
        </w:rPr>
        <w:t>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E910AE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E910AE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60562F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15.1. Приложение № 1 –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Обоснование НМЦД</w:t>
      </w:r>
    </w:p>
    <w:p w:rsidR="00D4653A" w:rsidRPr="00213E52" w:rsidRDefault="0060562F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2 – 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</w:t>
      </w:r>
      <w:r w:rsidR="00EC074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оборудования (средств измерений) подлежащий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(калибровки)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1C29D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ленный файл).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15.3. Приложение № </w:t>
      </w:r>
      <w:r w:rsidR="00EC074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0AE" w:rsidRPr="00213E52" w:rsidRDefault="00E910AE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E910AE" w:rsidRDefault="00E910AE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инженер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D4653A" w:rsidRPr="00213E52" w:rsidRDefault="001C29D6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экономист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ПФО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17C" w:rsidRDefault="009031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 xml:space="preserve">Приложение № </w:t>
      </w:r>
      <w:r w:rsidR="009C5DD4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2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D27E3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CD27E3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C29D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оказать услуги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обесп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чению единства измерений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8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Место оказания услуг: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Срок оказания услуг: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с момента заключения гражданско-правового договора по «31» декабря </w:t>
      </w:r>
      <w:r w:rsidR="001C29D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2022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г.</w:t>
      </w:r>
    </w:p>
    <w:p w:rsidR="00E370FC" w:rsidRPr="00945C83" w:rsidRDefault="00E370FC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Гарантийный срок на оказанные услуги составляет 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Декларирование: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Настоящей заявкой участник закупки декларирует о соответствие участника закупки требованиям, у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тановленных разделом 10.2 Извещения о проведении открытого запроса котировок в электронной фо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ме № </w:t>
      </w:r>
      <w:r w:rsidR="00CD27E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12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-ЗК от </w:t>
      </w:r>
      <w:r w:rsidR="00CD27E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22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02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.20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</w:t>
      </w:r>
      <w:r w:rsidR="00C71D4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</w:p>
    <w:p w:rsidR="00D4653A" w:rsidRPr="00945C83" w:rsidRDefault="00D4653A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D4653A" w:rsidRPr="00945C83" w:rsidRDefault="00D4653A" w:rsidP="00D4653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аттестата аккредитации Исполнителя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P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9C5D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D27E3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CD27E3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71D4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213E52" w:rsidRPr="00945C83" w:rsidRDefault="00213E52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Приложение спецификация стоимости.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Исполнителя, связанные с оказанием услуг;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транспортные расходы;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на оплату налогов (в том числе НДС), сборов и других обязательных платежей.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Default="00D4653A">
      <w:pPr>
        <w:sectPr w:rsidR="00D4653A" w:rsidSect="00A75881">
          <w:footerReference w:type="default" r:id="rId12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60562F" w:rsidRDefault="0060562F" w:rsidP="00211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4653A" w:rsidRDefault="00213E52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t xml:space="preserve">Спецификация стоимости </w:t>
      </w:r>
      <w:r w:rsidR="00211C99"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="00211C99"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p w:rsidR="0060562F" w:rsidRDefault="0060562F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40"/>
        <w:gridCol w:w="2326"/>
        <w:gridCol w:w="928"/>
        <w:gridCol w:w="1404"/>
        <w:gridCol w:w="1006"/>
        <w:gridCol w:w="992"/>
        <w:gridCol w:w="1184"/>
        <w:gridCol w:w="1793"/>
        <w:gridCol w:w="1275"/>
        <w:gridCol w:w="1560"/>
        <w:gridCol w:w="2152"/>
      </w:tblGrid>
      <w:tr w:rsidR="0060562F" w:rsidRPr="0060562F" w:rsidTr="0060562F">
        <w:trPr>
          <w:trHeight w:val="426"/>
          <w:tblHeader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26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4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Надбавка</w:t>
            </w:r>
          </w:p>
        </w:tc>
        <w:tc>
          <w:tcPr>
            <w:tcW w:w="1793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без НДС, руб.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НДС 20%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с НДС, руб.</w:t>
            </w:r>
          </w:p>
        </w:tc>
        <w:tc>
          <w:tcPr>
            <w:tcW w:w="2152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562F" w:rsidRPr="0060562F" w:rsidTr="0060562F">
        <w:trPr>
          <w:tblHeader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93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rPr>
          <w:tblHeader/>
        </w:trPr>
        <w:tc>
          <w:tcPr>
            <w:tcW w:w="540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C71D4E" w:rsidRDefault="00C71D4E" w:rsidP="00C71D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sectPr w:rsidR="00C71D4E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6CE" w:rsidRDefault="000E16CE" w:rsidP="003D59F3">
      <w:pPr>
        <w:spacing w:after="0" w:line="240" w:lineRule="auto"/>
      </w:pPr>
      <w:r>
        <w:separator/>
      </w:r>
    </w:p>
  </w:endnote>
  <w:endnote w:type="continuationSeparator" w:id="0">
    <w:p w:rsidR="000E16CE" w:rsidRDefault="000E16CE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BF28F4" w:rsidRDefault="00937ECB">
        <w:pPr>
          <w:pStyle w:val="a3"/>
          <w:jc w:val="right"/>
        </w:pPr>
        <w:fldSimple w:instr=" PAGE   \* MERGEFORMAT ">
          <w:r w:rsidR="00CD27E3">
            <w:rPr>
              <w:noProof/>
            </w:rPr>
            <w:t>1</w:t>
          </w:r>
        </w:fldSimple>
      </w:p>
    </w:sdtContent>
  </w:sdt>
  <w:p w:rsidR="00BF28F4" w:rsidRDefault="00BF28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6CE" w:rsidRDefault="000E16CE" w:rsidP="003D59F3">
      <w:pPr>
        <w:spacing w:after="0" w:line="240" w:lineRule="auto"/>
      </w:pPr>
      <w:r>
        <w:separator/>
      </w:r>
    </w:p>
  </w:footnote>
  <w:footnote w:type="continuationSeparator" w:id="0">
    <w:p w:rsidR="000E16CE" w:rsidRDefault="000E16CE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E58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6CE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9D6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6BE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6DE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3E1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5877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1B2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0F6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62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36C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1F2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4A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9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37ECB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5DD4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9703B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4C0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2D21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8F4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4E"/>
    <w:rsid w:val="00C71DBF"/>
    <w:rsid w:val="00C71E89"/>
    <w:rsid w:val="00C71FE7"/>
    <w:rsid w:val="00C72437"/>
    <w:rsid w:val="00C7282D"/>
    <w:rsid w:val="00C734C3"/>
    <w:rsid w:val="00C737AA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6E2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7E3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0FC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0AE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74E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E91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23.rts-tender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pandia.ru/text/category/utverzhdeniya_polozhe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zakoni_v_ro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CF17E-E5CD-4898-930F-96A8D2AB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6324</Words>
  <Characters>36049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52</cp:revision>
  <cp:lastPrinted>2019-04-03T03:40:00Z</cp:lastPrinted>
  <dcterms:created xsi:type="dcterms:W3CDTF">2014-10-02T06:08:00Z</dcterms:created>
  <dcterms:modified xsi:type="dcterms:W3CDTF">2022-02-22T02:51:00Z</dcterms:modified>
</cp:coreProperties>
</file>